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A7C9F" w:rsidRDefault="005A7C9F" w:rsidP="005A7C9F">
      <w:pPr>
        <w:jc w:val="center"/>
        <w:rPr>
          <w:rStyle w:val="a3"/>
          <w:sz w:val="40"/>
          <w:szCs w:val="40"/>
        </w:rPr>
      </w:pPr>
      <w:bookmarkStart w:id="0" w:name="_GoBack"/>
      <w:r w:rsidRPr="000A2FEF">
        <w:rPr>
          <w:rStyle w:val="a3"/>
          <w:sz w:val="40"/>
          <w:szCs w:val="40"/>
        </w:rPr>
        <w:t>Влияние зубочелюстных аномалий на развитие речи ребёнка.</w:t>
      </w:r>
      <w:bookmarkEnd w:id="0"/>
    </w:p>
    <w:p w:rsidR="005A7C9F" w:rsidRPr="005A7C9F" w:rsidRDefault="005A7C9F" w:rsidP="005A7C9F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A7C9F">
        <w:rPr>
          <w:rFonts w:ascii="Times New Roman" w:hAnsi="Times New Roman" w:cs="Times New Roman"/>
          <w:sz w:val="24"/>
          <w:szCs w:val="24"/>
        </w:rPr>
        <w:t>Консультация подготовлена:</w:t>
      </w:r>
    </w:p>
    <w:p w:rsidR="005A7C9F" w:rsidRPr="005A7C9F" w:rsidRDefault="005A7C9F" w:rsidP="005A7C9F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sz w:val="24"/>
          <w:szCs w:val="24"/>
        </w:rPr>
      </w:pPr>
      <w:r w:rsidRPr="005A7C9F">
        <w:rPr>
          <w:rFonts w:ascii="Times New Roman" w:hAnsi="Times New Roman" w:cs="Times New Roman"/>
          <w:sz w:val="24"/>
          <w:szCs w:val="24"/>
        </w:rPr>
        <w:t xml:space="preserve"> учителем-логопедом</w:t>
      </w:r>
    </w:p>
    <w:p w:rsidR="005A7C9F" w:rsidRPr="005A7C9F" w:rsidRDefault="005A7C9F" w:rsidP="005A7C9F">
      <w:pPr>
        <w:widowControl w:val="0"/>
        <w:spacing w:after="0" w:line="360" w:lineRule="auto"/>
        <w:ind w:firstLine="360"/>
        <w:jc w:val="right"/>
        <w:rPr>
          <w:rFonts w:ascii="Times New Roman" w:hAnsi="Times New Roman" w:cs="Times New Roman"/>
          <w:i/>
          <w:sz w:val="24"/>
          <w:szCs w:val="24"/>
        </w:rPr>
      </w:pPr>
      <w:proofErr w:type="spellStart"/>
      <w:r w:rsidRPr="005A7C9F">
        <w:rPr>
          <w:rFonts w:ascii="Times New Roman" w:hAnsi="Times New Roman" w:cs="Times New Roman"/>
          <w:i/>
          <w:sz w:val="24"/>
          <w:szCs w:val="24"/>
        </w:rPr>
        <w:t>Кострыгиной</w:t>
      </w:r>
      <w:proofErr w:type="spellEnd"/>
      <w:r w:rsidRPr="005A7C9F">
        <w:rPr>
          <w:rFonts w:ascii="Times New Roman" w:hAnsi="Times New Roman" w:cs="Times New Roman"/>
          <w:i/>
          <w:sz w:val="24"/>
          <w:szCs w:val="24"/>
        </w:rPr>
        <w:t xml:space="preserve"> Н.В.</w:t>
      </w:r>
    </w:p>
    <w:p w:rsidR="005A7C9F" w:rsidRPr="000A2FEF" w:rsidRDefault="005A7C9F" w:rsidP="005A7C9F">
      <w:pPr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  В последнее время резко возросло число детей с аномалиями  строения зубочелюстной системы. В большинстве случаев речевые </w:t>
      </w:r>
      <w:proofErr w:type="gramStart"/>
      <w:r w:rsidRPr="000A2FEF">
        <w:rPr>
          <w:rFonts w:ascii="Times New Roman" w:hAnsi="Times New Roman" w:cs="Times New Roman"/>
          <w:sz w:val="28"/>
          <w:szCs w:val="28"/>
        </w:rPr>
        <w:t>патологии</w:t>
      </w:r>
      <w:proofErr w:type="gramEnd"/>
      <w:r w:rsidRPr="000A2FEF">
        <w:rPr>
          <w:rFonts w:ascii="Times New Roman" w:hAnsi="Times New Roman" w:cs="Times New Roman"/>
          <w:sz w:val="28"/>
          <w:szCs w:val="28"/>
        </w:rPr>
        <w:t xml:space="preserve"> так или иначе связаны с вышеуказанными нарушениями.</w:t>
      </w:r>
    </w:p>
    <w:p w:rsidR="005A7C9F" w:rsidRPr="000A2FEF" w:rsidRDefault="005A7C9F" w:rsidP="005A7C9F">
      <w:pPr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0A2FEF">
        <w:rPr>
          <w:rFonts w:ascii="Times New Roman" w:hAnsi="Times New Roman" w:cs="Times New Roman"/>
          <w:snapToGrid w:val="0"/>
          <w:sz w:val="28"/>
          <w:szCs w:val="28"/>
        </w:rPr>
        <w:t>Основными признаками правильно сформированного прикуса являются:</w:t>
      </w:r>
    </w:p>
    <w:p w:rsidR="005A7C9F" w:rsidRPr="00921058" w:rsidRDefault="005A7C9F" w:rsidP="005A7C9F">
      <w:pPr>
        <w:pStyle w:val="a4"/>
        <w:numPr>
          <w:ilvl w:val="0"/>
          <w:numId w:val="1"/>
        </w:numPr>
        <w:spacing w:line="276" w:lineRule="auto"/>
        <w:jc w:val="both"/>
        <w:rPr>
          <w:snapToGrid w:val="0"/>
          <w:szCs w:val="28"/>
        </w:rPr>
      </w:pPr>
      <w:r w:rsidRPr="00921058">
        <w:rPr>
          <w:snapToGrid w:val="0"/>
          <w:szCs w:val="28"/>
        </w:rPr>
        <w:t xml:space="preserve">ровные зубные дуги; </w:t>
      </w:r>
    </w:p>
    <w:p w:rsidR="005A7C9F" w:rsidRPr="00921058" w:rsidRDefault="005A7C9F" w:rsidP="005A7C9F">
      <w:pPr>
        <w:pStyle w:val="a4"/>
        <w:numPr>
          <w:ilvl w:val="0"/>
          <w:numId w:val="1"/>
        </w:numPr>
        <w:spacing w:line="276" w:lineRule="auto"/>
        <w:jc w:val="both"/>
        <w:rPr>
          <w:snapToGrid w:val="0"/>
          <w:szCs w:val="28"/>
        </w:rPr>
      </w:pPr>
      <w:r w:rsidRPr="00921058">
        <w:rPr>
          <w:snapToGrid w:val="0"/>
          <w:szCs w:val="28"/>
        </w:rPr>
        <w:t xml:space="preserve">верхняя челюсть расположена кпереди относительно </w:t>
      </w:r>
      <w:proofErr w:type="gramStart"/>
      <w:r w:rsidRPr="00921058">
        <w:rPr>
          <w:snapToGrid w:val="0"/>
          <w:szCs w:val="28"/>
        </w:rPr>
        <w:t>нижней</w:t>
      </w:r>
      <w:proofErr w:type="gramEnd"/>
      <w:r w:rsidRPr="00921058">
        <w:rPr>
          <w:snapToGrid w:val="0"/>
          <w:szCs w:val="28"/>
        </w:rPr>
        <w:t xml:space="preserve">; </w:t>
      </w:r>
    </w:p>
    <w:p w:rsidR="005A7C9F" w:rsidRPr="00921058" w:rsidRDefault="005A7C9F" w:rsidP="005A7C9F">
      <w:pPr>
        <w:pStyle w:val="a4"/>
        <w:numPr>
          <w:ilvl w:val="0"/>
          <w:numId w:val="1"/>
        </w:numPr>
        <w:spacing w:line="276" w:lineRule="auto"/>
        <w:jc w:val="both"/>
        <w:rPr>
          <w:snapToGrid w:val="0"/>
          <w:szCs w:val="28"/>
        </w:rPr>
      </w:pPr>
      <w:r w:rsidRPr="00921058">
        <w:rPr>
          <w:snapToGrid w:val="0"/>
          <w:szCs w:val="28"/>
        </w:rPr>
        <w:t>средняя вертикальная линия, проходящая между центральными зубами, совпадает со средней линией лица;</w:t>
      </w:r>
    </w:p>
    <w:p w:rsidR="005A7C9F" w:rsidRPr="00921058" w:rsidRDefault="005A7C9F" w:rsidP="005A7C9F">
      <w:pPr>
        <w:pStyle w:val="a4"/>
        <w:numPr>
          <w:ilvl w:val="0"/>
          <w:numId w:val="1"/>
        </w:numPr>
        <w:spacing w:line="276" w:lineRule="auto"/>
        <w:jc w:val="both"/>
        <w:rPr>
          <w:snapToGrid w:val="0"/>
          <w:szCs w:val="28"/>
        </w:rPr>
      </w:pPr>
      <w:r w:rsidRPr="00921058">
        <w:rPr>
          <w:snapToGrid w:val="0"/>
          <w:szCs w:val="28"/>
        </w:rPr>
        <w:t>коронки верхних передних зубов на 1/3 перекрывают коронки нижних передних зубов. Отклонения от этих норм является признаками неправильно сформированного прикуса.</w:t>
      </w:r>
    </w:p>
    <w:p w:rsidR="005A7C9F" w:rsidRDefault="005A7C9F" w:rsidP="005A7C9F">
      <w:pPr>
        <w:pStyle w:val="a4"/>
        <w:spacing w:line="276" w:lineRule="auto"/>
        <w:rPr>
          <w:rFonts w:ascii="Century Gothic" w:hAnsi="Century Gothic"/>
          <w:b/>
          <w:color w:val="365F91"/>
          <w:sz w:val="36"/>
        </w:rPr>
      </w:pPr>
    </w:p>
    <w:p w:rsidR="005A7C9F" w:rsidRDefault="005A7C9F" w:rsidP="005A7C9F">
      <w:pPr>
        <w:pStyle w:val="a4"/>
        <w:spacing w:line="276" w:lineRule="auto"/>
        <w:rPr>
          <w:b/>
          <w:szCs w:val="28"/>
        </w:rPr>
      </w:pPr>
      <w:r w:rsidRPr="000A2FEF">
        <w:rPr>
          <w:b/>
          <w:szCs w:val="28"/>
        </w:rPr>
        <w:t>Основные типы аномалий прикуса.</w:t>
      </w:r>
    </w:p>
    <w:p w:rsidR="005A7C9F" w:rsidRPr="000A2FEF" w:rsidRDefault="005A7C9F" w:rsidP="005A7C9F">
      <w:pPr>
        <w:pStyle w:val="a4"/>
        <w:spacing w:line="276" w:lineRule="auto"/>
        <w:rPr>
          <w:b/>
          <w:szCs w:val="28"/>
        </w:rPr>
      </w:pP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b/>
          <w:i/>
          <w:sz w:val="28"/>
          <w:szCs w:val="28"/>
        </w:rPr>
        <w:t>Дистальный прикус</w:t>
      </w:r>
      <w:r w:rsidRPr="000A2FEF">
        <w:rPr>
          <w:rFonts w:ascii="Times New Roman" w:hAnsi="Times New Roman" w:cs="Times New Roman"/>
          <w:sz w:val="28"/>
          <w:szCs w:val="28"/>
        </w:rPr>
        <w:t xml:space="preserve"> - верхние передние зубы выдвинуты вперед по отношению к </w:t>
      </w:r>
      <w:proofErr w:type="gramStart"/>
      <w:r w:rsidRPr="000A2FEF">
        <w:rPr>
          <w:rFonts w:ascii="Times New Roman" w:hAnsi="Times New Roman" w:cs="Times New Roman"/>
          <w:sz w:val="28"/>
          <w:szCs w:val="28"/>
        </w:rPr>
        <w:t>нижним</w:t>
      </w:r>
      <w:proofErr w:type="gramEnd"/>
      <w:r w:rsidRPr="000A2FEF">
        <w:rPr>
          <w:rFonts w:ascii="Times New Roman" w:hAnsi="Times New Roman" w:cs="Times New Roman"/>
          <w:sz w:val="28"/>
          <w:szCs w:val="28"/>
        </w:rPr>
        <w:t>. Отличительная черта такого прикуса - это чрезмерно развитая верхняя челюсть или недоразвитая нижняя челюсть.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>Нарушается процесс распределения жевательной нагрузки. В данном случае задние зубы будут брать на себя нагрузку передних зубов. У людей с дистальным прикусом задние зубы будут более подвержены кариесу.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При данной патологии подбородок человека непропорционально маленький, лицо кажется </w:t>
      </w:r>
      <w:proofErr w:type="gramStart"/>
      <w:r w:rsidRPr="000A2FEF">
        <w:rPr>
          <w:rFonts w:ascii="Times New Roman" w:hAnsi="Times New Roman" w:cs="Times New Roman"/>
          <w:sz w:val="28"/>
          <w:szCs w:val="28"/>
        </w:rPr>
        <w:t>более детским</w:t>
      </w:r>
      <w:proofErr w:type="gramEnd"/>
      <w:r w:rsidRPr="000A2FEF">
        <w:rPr>
          <w:rFonts w:ascii="Times New Roman" w:hAnsi="Times New Roman" w:cs="Times New Roman"/>
          <w:sz w:val="28"/>
          <w:szCs w:val="28"/>
        </w:rPr>
        <w:t xml:space="preserve"> и нерешительным. После исправления прикуса пропорции лица выравниваются, лицо приобретает более правильные пропорции и кажется более волевым.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0A2FEF">
        <w:rPr>
          <w:rFonts w:ascii="Times New Roman" w:hAnsi="Times New Roman" w:cs="Times New Roman"/>
          <w:b/>
          <w:i/>
          <w:sz w:val="28"/>
          <w:szCs w:val="28"/>
        </w:rPr>
        <w:t>Мезиальный</w:t>
      </w:r>
      <w:proofErr w:type="spellEnd"/>
      <w:r w:rsidRPr="000A2FEF">
        <w:rPr>
          <w:rFonts w:ascii="Times New Roman" w:hAnsi="Times New Roman" w:cs="Times New Roman"/>
          <w:b/>
          <w:i/>
          <w:sz w:val="28"/>
          <w:szCs w:val="28"/>
        </w:rPr>
        <w:t xml:space="preserve"> прику</w:t>
      </w:r>
      <w:proofErr w:type="gramStart"/>
      <w:r w:rsidRPr="000A2FEF">
        <w:rPr>
          <w:rFonts w:ascii="Times New Roman" w:hAnsi="Times New Roman" w:cs="Times New Roman"/>
          <w:b/>
          <w:i/>
          <w:sz w:val="28"/>
          <w:szCs w:val="28"/>
        </w:rPr>
        <w:t>с</w:t>
      </w:r>
      <w:r w:rsidRPr="000A2FEF">
        <w:rPr>
          <w:rFonts w:ascii="Times New Roman" w:hAnsi="Times New Roman" w:cs="Times New Roman"/>
          <w:sz w:val="28"/>
          <w:szCs w:val="28"/>
        </w:rPr>
        <w:t>-</w:t>
      </w:r>
      <w:proofErr w:type="gramEnd"/>
      <w:r w:rsidRPr="000A2FEF">
        <w:rPr>
          <w:rFonts w:ascii="Times New Roman" w:hAnsi="Times New Roman" w:cs="Times New Roman"/>
          <w:sz w:val="28"/>
          <w:szCs w:val="28"/>
        </w:rPr>
        <w:t xml:space="preserve"> выступает вперед нижняя челюсть.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Характеризуется передним положением нижней челюсти по отношению </w:t>
      </w:r>
      <w:proofErr w:type="gramStart"/>
      <w:r w:rsidRPr="000A2FEF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A2FEF">
        <w:rPr>
          <w:rFonts w:ascii="Times New Roman" w:hAnsi="Times New Roman" w:cs="Times New Roman"/>
          <w:sz w:val="28"/>
          <w:szCs w:val="28"/>
        </w:rPr>
        <w:t xml:space="preserve"> верхней. 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Одним из отличительных признаков </w:t>
      </w:r>
      <w:proofErr w:type="spellStart"/>
      <w:r w:rsidRPr="000A2FEF">
        <w:rPr>
          <w:rFonts w:ascii="Times New Roman" w:hAnsi="Times New Roman" w:cs="Times New Roman"/>
          <w:sz w:val="28"/>
          <w:szCs w:val="28"/>
        </w:rPr>
        <w:t>мезиального</w:t>
      </w:r>
      <w:proofErr w:type="spellEnd"/>
      <w:r w:rsidRPr="000A2FEF">
        <w:rPr>
          <w:rFonts w:ascii="Times New Roman" w:hAnsi="Times New Roman" w:cs="Times New Roman"/>
          <w:sz w:val="28"/>
          <w:szCs w:val="28"/>
        </w:rPr>
        <w:t xml:space="preserve"> прикуса является выступающий подбородок. Такой подбородок делает лицо молодого человека волевым, уверенным в себе, но вряд ли украсит девушку.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b/>
          <w:i/>
          <w:sz w:val="28"/>
          <w:szCs w:val="28"/>
        </w:rPr>
        <w:lastRenderedPageBreak/>
        <w:t>Открытый прикус</w:t>
      </w:r>
      <w:r w:rsidRPr="000A2FEF">
        <w:rPr>
          <w:rFonts w:ascii="Times New Roman" w:hAnsi="Times New Roman" w:cs="Times New Roman"/>
          <w:sz w:val="28"/>
          <w:szCs w:val="28"/>
        </w:rPr>
        <w:t xml:space="preserve"> передние или боковые зубы не смыкаются, образуя между собой щель.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   Открытым называют прикус, при котором зубы верхней и нижней челюсти не смыкаются (не контактируют). Патология может наблюдаться в переднем отделе и боковом; в области нескольких зубов или целой группы зубов.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Наиболее явным внешним проявлением открытого прикуса в переднем отделе является постоянно приоткрытый рот. Нарушение только в одном из боковых отделов проявляет себя в </w:t>
      </w:r>
      <w:proofErr w:type="spellStart"/>
      <w:r w:rsidRPr="000A2FEF">
        <w:rPr>
          <w:rFonts w:ascii="Times New Roman" w:hAnsi="Times New Roman" w:cs="Times New Roman"/>
          <w:sz w:val="28"/>
          <w:szCs w:val="28"/>
        </w:rPr>
        <w:t>ассиметрии</w:t>
      </w:r>
      <w:proofErr w:type="spellEnd"/>
      <w:r w:rsidRPr="000A2FEF">
        <w:rPr>
          <w:rFonts w:ascii="Times New Roman" w:hAnsi="Times New Roman" w:cs="Times New Roman"/>
          <w:sz w:val="28"/>
          <w:szCs w:val="28"/>
        </w:rPr>
        <w:t xml:space="preserve"> черт лица.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   </w:t>
      </w:r>
      <w:r w:rsidRPr="000A2FEF">
        <w:rPr>
          <w:rFonts w:ascii="Times New Roman" w:hAnsi="Times New Roman" w:cs="Times New Roman"/>
          <w:b/>
          <w:i/>
          <w:sz w:val="28"/>
          <w:szCs w:val="28"/>
        </w:rPr>
        <w:t>Глубокий прикус</w:t>
      </w:r>
      <w:r w:rsidRPr="000A2FEF">
        <w:rPr>
          <w:rFonts w:ascii="Times New Roman" w:hAnsi="Times New Roman" w:cs="Times New Roman"/>
          <w:sz w:val="28"/>
          <w:szCs w:val="28"/>
        </w:rPr>
        <w:t xml:space="preserve"> - резцы верхнего зубного ряда более чем на половину перекрывают резцы нижнего зубного ряда, при этом нижние резцы не опираются на зубные бугорки верхних зубов.</w:t>
      </w:r>
    </w:p>
    <w:p w:rsidR="005A7C9F" w:rsidRPr="000A2FEF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 xml:space="preserve">   В норме верхние зубы должны перекрывать нижние на 1/3 длины коронки нижних зубов. Когда же верхние зубы перекрывают нижние более чем на половину их длины, то такой прикус считается глубоким. Он может быть глубоким не только в переднем, но и в боковых отделах тоже.</w:t>
      </w:r>
    </w:p>
    <w:p w:rsidR="005A7C9F" w:rsidRPr="000A2FEF" w:rsidRDefault="005A7C9F" w:rsidP="005A7C9F">
      <w:pPr>
        <w:spacing w:after="0"/>
        <w:rPr>
          <w:rFonts w:ascii="Times New Roman" w:hAnsi="Times New Roman" w:cs="Times New Roman"/>
          <w:b/>
          <w:i/>
          <w:sz w:val="28"/>
          <w:szCs w:val="28"/>
        </w:rPr>
      </w:pPr>
      <w:r w:rsidRPr="000A2FEF">
        <w:rPr>
          <w:rFonts w:ascii="Times New Roman" w:hAnsi="Times New Roman" w:cs="Times New Roman"/>
          <w:sz w:val="28"/>
          <w:szCs w:val="28"/>
        </w:rPr>
        <w:t>Лицо при таком прикусе имеет недостаточную высоту, нижняя губа часто выворачивается наружу, так как ей не хватает места.</w:t>
      </w:r>
    </w:p>
    <w:p w:rsidR="005A7C9F" w:rsidRPr="00E423F8" w:rsidRDefault="005A7C9F" w:rsidP="005A7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b/>
          <w:i/>
          <w:sz w:val="28"/>
          <w:szCs w:val="28"/>
        </w:rPr>
        <w:t>Перекрестный прикус</w:t>
      </w:r>
      <w:r w:rsidRPr="00E423F8">
        <w:rPr>
          <w:rFonts w:ascii="Times New Roman" w:hAnsi="Times New Roman" w:cs="Times New Roman"/>
          <w:sz w:val="28"/>
          <w:szCs w:val="28"/>
        </w:rPr>
        <w:t xml:space="preserve"> - слабое развитие одной из сторон любой челюсти.</w:t>
      </w:r>
    </w:p>
    <w:p w:rsidR="005A7C9F" w:rsidRPr="00E423F8" w:rsidRDefault="005A7C9F" w:rsidP="005A7C9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>В норме все верхние зубы должны перекрывать нижние в переднем отделе на 1/3 длины коронки нижних, а в боковом отделе наружные бугры верхних зубов должны перекрывать наружные бугры нижних зубов. Перекрестный прикус - это нарушение такого взаимоотношения зубов в любую сторону. Он может быть односторонним и двусторонним, может быть в переднем отделе и в боковых отделах.</w:t>
      </w:r>
    </w:p>
    <w:p w:rsidR="005A7C9F" w:rsidRDefault="005A7C9F" w:rsidP="005A7C9F">
      <w:pPr>
        <w:pStyle w:val="a5"/>
        <w:spacing w:line="276" w:lineRule="auto"/>
        <w:ind w:firstLine="0"/>
        <w:rPr>
          <w:sz w:val="28"/>
          <w:lang w:val="ru-RU"/>
        </w:rPr>
      </w:pPr>
      <w:r w:rsidRPr="00BE15D4">
        <w:rPr>
          <w:sz w:val="28"/>
        </w:rPr>
        <w:t xml:space="preserve">При данной патологии наблюдается нарушение формы лица, прикусывание слизистой оболочки щёк, нарушена жевательная и </w:t>
      </w:r>
      <w:proofErr w:type="spellStart"/>
      <w:r w:rsidRPr="00BE15D4">
        <w:rPr>
          <w:sz w:val="28"/>
        </w:rPr>
        <w:t>речеобразовательная</w:t>
      </w:r>
      <w:proofErr w:type="spellEnd"/>
      <w:r w:rsidRPr="00BE15D4">
        <w:rPr>
          <w:sz w:val="28"/>
        </w:rPr>
        <w:t xml:space="preserve"> функция.</w:t>
      </w:r>
    </w:p>
    <w:p w:rsidR="005A7C9F" w:rsidRPr="00F5282C" w:rsidRDefault="005A7C9F" w:rsidP="005A7C9F">
      <w:pPr>
        <w:pStyle w:val="a5"/>
        <w:spacing w:line="276" w:lineRule="auto"/>
        <w:ind w:firstLine="0"/>
        <w:rPr>
          <w:sz w:val="28"/>
          <w:lang w:val="ru-RU"/>
        </w:rPr>
      </w:pPr>
    </w:p>
    <w:p w:rsidR="005A7C9F" w:rsidRPr="00E423F8" w:rsidRDefault="005A7C9F" w:rsidP="005A7C9F">
      <w:pPr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b/>
          <w:i/>
          <w:sz w:val="28"/>
          <w:szCs w:val="28"/>
        </w:rPr>
        <w:t>Прямой прикус</w:t>
      </w:r>
      <w:r w:rsidRPr="00E423F8">
        <w:rPr>
          <w:rFonts w:ascii="Times New Roman" w:hAnsi="Times New Roman" w:cs="Times New Roman"/>
          <w:sz w:val="28"/>
          <w:szCs w:val="28"/>
        </w:rPr>
        <w:t xml:space="preserve"> отличается тем, что верхние зубы не покрывают нижних, а стоят прямо над ними, их режущие края соприкасаются.</w:t>
      </w:r>
    </w:p>
    <w:p w:rsidR="005A7C9F" w:rsidRDefault="005A7C9F" w:rsidP="005A7C9F">
      <w:pPr>
        <w:rPr>
          <w:rFonts w:ascii="Times New Roman" w:hAnsi="Times New Roman" w:cs="Times New Roman"/>
          <w:b/>
          <w:i/>
          <w:sz w:val="28"/>
          <w:szCs w:val="28"/>
        </w:rPr>
      </w:pPr>
      <w:r w:rsidRPr="00F5282C">
        <w:rPr>
          <w:rFonts w:ascii="Times New Roman" w:hAnsi="Times New Roman" w:cs="Times New Roman"/>
          <w:b/>
          <w:i/>
          <w:sz w:val="28"/>
          <w:szCs w:val="28"/>
        </w:rPr>
        <w:t>Аномальные прикрепления уздечки языка</w:t>
      </w:r>
    </w:p>
    <w:p w:rsidR="005A7C9F" w:rsidRPr="00E423F8" w:rsidRDefault="005A7C9F" w:rsidP="005A7C9F">
      <w:pPr>
        <w:spacing w:after="0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>Различают пять видов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аномалийных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уздечек языка согласно их форме и плотности,</w:t>
      </w:r>
      <w:r w:rsidRPr="00E423F8">
        <w:rPr>
          <w:rFonts w:ascii="Times New Roman" w:hAnsi="Times New Roman" w:cs="Times New Roman"/>
          <w:noProof/>
          <w:sz w:val="28"/>
          <w:szCs w:val="28"/>
          <w:lang w:eastAsia="ru-RU"/>
        </w:rPr>
        <w:t xml:space="preserve"> 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а также особенностям соединения волокон уздечки с мышцами языка:</w:t>
      </w:r>
    </w:p>
    <w:p w:rsidR="005A7C9F" w:rsidRPr="00E423F8" w:rsidRDefault="005A7C9F" w:rsidP="005A7C9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тонкие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, почти прозрачные, нормально прикрепленные к языку, но </w:t>
      </w:r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ограничивающие его подвижность в связи с незначительной протяженностью;</w:t>
      </w:r>
      <w:proofErr w:type="gramEnd"/>
    </w:p>
    <w:p w:rsidR="005A7C9F" w:rsidRPr="00E423F8" w:rsidRDefault="005A7C9F" w:rsidP="005A7C9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lastRenderedPageBreak/>
        <w:t>тонкие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полупрозрачные, прикрепленные близко к кончику языка, имеющие </w:t>
      </w:r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>незначительную протяженность; при поднятии кончика языка в его центре образуется желобок;</w:t>
      </w:r>
    </w:p>
    <w:p w:rsidR="005A7C9F" w:rsidRPr="00E423F8" w:rsidRDefault="005A7C9F" w:rsidP="005A7C9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представляющие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собой плотный короткий тяж, прикрепленный близко к </w:t>
      </w:r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кончику языка. В результате натяжения уздечки кончик языка подворачивается внутрь, а спинка набухает. Облизывание верхней губы затруднено, а иногда невозможно. При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пальпаторном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исследовании такой уздечки выявляется, что подвижность языка обусловлена фиксацией его кончика соединительно-тканным </w:t>
      </w:r>
      <w:r w:rsidRPr="00E423F8">
        <w:rPr>
          <w:rFonts w:ascii="Times New Roman" w:hAnsi="Times New Roman" w:cs="Times New Roman"/>
          <w:i/>
          <w:snapToGrid w:val="0"/>
          <w:sz w:val="28"/>
          <w:szCs w:val="28"/>
        </w:rPr>
        <w:t xml:space="preserve">тяжом. 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Под ним, имеющим форму шнура, располагается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дубликатура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слизистой оболочки;</w:t>
      </w:r>
    </w:p>
    <w:p w:rsidR="005A7C9F" w:rsidRPr="00E423F8" w:rsidRDefault="005A7C9F" w:rsidP="005A7C9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характеризуемые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выделяемым тяжом, но сращенным с мышцами языка;</w:t>
      </w:r>
    </w:p>
    <w:p w:rsidR="005A7C9F" w:rsidRPr="00E423F8" w:rsidRDefault="005A7C9F" w:rsidP="005A7C9F">
      <w:pPr>
        <w:numPr>
          <w:ilvl w:val="0"/>
          <w:numId w:val="2"/>
        </w:num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>с малозаметным тяжом, его волокна переплетаются с мышцами языка и ограничивают его подвижность.</w:t>
      </w:r>
    </w:p>
    <w:p w:rsidR="005A7C9F" w:rsidRPr="001A5887" w:rsidRDefault="005A7C9F" w:rsidP="005A7C9F">
      <w:pPr>
        <w:shd w:val="clear" w:color="auto" w:fill="FFFFFF"/>
        <w:spacing w:after="0"/>
        <w:ind w:left="720"/>
        <w:jc w:val="both"/>
        <w:rPr>
          <w:snapToGrid w:val="0"/>
          <w:szCs w:val="28"/>
        </w:rPr>
      </w:pPr>
    </w:p>
    <w:p w:rsidR="005A7C9F" w:rsidRPr="00F5282C" w:rsidRDefault="005A7C9F" w:rsidP="005A7C9F">
      <w:pPr>
        <w:pStyle w:val="a4"/>
        <w:spacing w:line="276" w:lineRule="auto"/>
        <w:ind w:left="0"/>
        <w:jc w:val="both"/>
        <w:rPr>
          <w:b/>
          <w:i/>
          <w:szCs w:val="28"/>
        </w:rPr>
      </w:pPr>
      <w:r w:rsidRPr="00F5282C">
        <w:rPr>
          <w:b/>
          <w:i/>
          <w:szCs w:val="28"/>
        </w:rPr>
        <w:t>Аномальные прикрепления уздечки верхней губы</w:t>
      </w:r>
    </w:p>
    <w:p w:rsidR="005A7C9F" w:rsidRPr="00E423F8" w:rsidRDefault="005A7C9F" w:rsidP="005A7C9F">
      <w:pPr>
        <w:shd w:val="clear" w:color="auto" w:fill="FFFFFF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 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Аномалийное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прикрепление уздечки верхней губы может вызывать нарушение смыкания губ, способствовать формированию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диастемы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</w:t>
      </w:r>
      <w:r w:rsidRPr="00E423F8">
        <w:rPr>
          <w:rFonts w:ascii="Times New Roman" w:hAnsi="Times New Roman" w:cs="Times New Roman"/>
          <w:i/>
          <w:snapToGrid w:val="0"/>
          <w:sz w:val="28"/>
          <w:szCs w:val="28"/>
        </w:rPr>
        <w:t>(промежутка между центральными резцами),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препятствовать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ортодонтическому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лечению при использовании аппарата с вестибулярной дугой.</w:t>
      </w:r>
    </w:p>
    <w:p w:rsidR="005A7C9F" w:rsidRDefault="005A7C9F" w:rsidP="005A7C9F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A7C9F" w:rsidRPr="00F5282C" w:rsidRDefault="005A7C9F" w:rsidP="005A7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2C">
        <w:rPr>
          <w:rFonts w:ascii="Times New Roman" w:hAnsi="Times New Roman" w:cs="Times New Roman"/>
          <w:b/>
          <w:sz w:val="28"/>
          <w:szCs w:val="28"/>
        </w:rPr>
        <w:t xml:space="preserve">Причины, влияющие на неправильное формирование </w:t>
      </w:r>
    </w:p>
    <w:p w:rsidR="005A7C9F" w:rsidRPr="00F5282C" w:rsidRDefault="005A7C9F" w:rsidP="005A7C9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5282C">
        <w:rPr>
          <w:rFonts w:ascii="Times New Roman" w:hAnsi="Times New Roman" w:cs="Times New Roman"/>
          <w:b/>
          <w:sz w:val="28"/>
          <w:szCs w:val="28"/>
        </w:rPr>
        <w:t>зубочелюстной системы.</w:t>
      </w:r>
    </w:p>
    <w:p w:rsidR="005A7C9F" w:rsidRPr="00E423F8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 xml:space="preserve">Мы все знаем, что язык, несомненно, очень важный орган, позволяющий нам говорить. От его подвижности зависит, насколько наша речь будет четкой, правильной и красивой. Но, оказывается, способность воспроизводить звуки речи - это не единственная функция языка. </w:t>
      </w:r>
    </w:p>
    <w:p w:rsidR="005A7C9F" w:rsidRPr="00E423F8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 xml:space="preserve">Давайте проведем небольшой эксперимент. </w:t>
      </w:r>
    </w:p>
    <w:p w:rsidR="005A7C9F" w:rsidRPr="00E423F8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 xml:space="preserve">Закройте рот и скажите, где находится ваш язык? Правильно, передний край языка находится в верхнем положении и упирается в переднюю треть неба. </w:t>
      </w:r>
    </w:p>
    <w:p w:rsidR="005A7C9F" w:rsidRDefault="005A7C9F" w:rsidP="005A7C9F">
      <w:pPr>
        <w:pStyle w:val="a4"/>
        <w:numPr>
          <w:ilvl w:val="0"/>
          <w:numId w:val="4"/>
        </w:numPr>
        <w:spacing w:line="276" w:lineRule="auto"/>
        <w:jc w:val="both"/>
      </w:pPr>
      <w:r>
        <w:t>У человека при нормальном носовом дыхании и закрытом рте, язык, занимает</w:t>
      </w:r>
    </w:p>
    <w:p w:rsidR="005A7C9F" w:rsidRDefault="005A7C9F" w:rsidP="005A7C9F">
      <w:pPr>
        <w:pStyle w:val="a4"/>
        <w:spacing w:line="276" w:lineRule="auto"/>
        <w:ind w:left="0"/>
        <w:jc w:val="both"/>
      </w:pPr>
      <w:proofErr w:type="gramStart"/>
      <w:r>
        <w:t>верхнее положение и выполняет своеобразную роль каркаса для формирующихся верхней челюсти и неба.</w:t>
      </w:r>
      <w:proofErr w:type="gramEnd"/>
    </w:p>
    <w:p w:rsidR="005A7C9F" w:rsidRPr="00E423F8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lastRenderedPageBreak/>
        <w:t>Но, если вдруг, по каким либо причинам наше носовое дыхание нарушается …</w:t>
      </w:r>
      <w:proofErr w:type="gramStart"/>
      <w:r w:rsidRPr="00E423F8">
        <w:rPr>
          <w:rFonts w:ascii="Times New Roman" w:hAnsi="Times New Roman" w:cs="Times New Roman"/>
          <w:sz w:val="28"/>
          <w:szCs w:val="28"/>
        </w:rPr>
        <w:t xml:space="preserve">  .</w:t>
      </w:r>
      <w:proofErr w:type="gramEnd"/>
      <w:r w:rsidRPr="00E423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A7C9F" w:rsidRPr="00E423F8" w:rsidRDefault="005A7C9F" w:rsidP="005A7C9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E423F8">
        <w:rPr>
          <w:rFonts w:ascii="Times New Roman" w:hAnsi="Times New Roman" w:cs="Times New Roman"/>
          <w:sz w:val="28"/>
          <w:szCs w:val="28"/>
        </w:rPr>
        <w:t xml:space="preserve">А причин нарушения носового дыхания может быть множество – это аденоидные разрастания, увеличенные миндалины, частые простудные заболевания, сопровождающиеся ринитом и тонзиллитом.  Как только ребенок начинает дышать ртом, язык опускается вниз и перестает </w:t>
      </w:r>
      <w:proofErr w:type="gramStart"/>
      <w:r w:rsidRPr="00E423F8">
        <w:rPr>
          <w:rFonts w:ascii="Times New Roman" w:hAnsi="Times New Roman" w:cs="Times New Roman"/>
          <w:sz w:val="28"/>
          <w:szCs w:val="28"/>
        </w:rPr>
        <w:t>выполнять роль</w:t>
      </w:r>
      <w:proofErr w:type="gramEnd"/>
      <w:r w:rsidRPr="00E423F8">
        <w:rPr>
          <w:rFonts w:ascii="Times New Roman" w:hAnsi="Times New Roman" w:cs="Times New Roman"/>
          <w:sz w:val="28"/>
          <w:szCs w:val="28"/>
        </w:rPr>
        <w:t xml:space="preserve"> каркаса для верхней челюсти. Постепенно происходит сужение верхней челюсти, которое в свою очередь ведет к образованию готического неба.</w:t>
      </w:r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  Особо нужно отметить, что когда рот постоянно открыт, происходит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атрофирование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круговой мышцы рта.  А слабость круговой мышцы рта влечет за собой вялую артикуляцию звуков, делая речь ребенка нечеткой и смазанной.   При нижнем положении языка нарушается осанка. Опущенная нижняя челюсть по законам физики вызывает перемещение центра тяжести, в результате чего голова и плечи ребенка смещаются несколько вперед относительно тела.</w:t>
      </w:r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  В случаи, если у ребенка уже имеются различные нарушения осанки, любые специальные занятия лечебной физкультурой будут малоэффективны без устранения неправильного положения языка.</w:t>
      </w:r>
    </w:p>
    <w:p w:rsidR="005A7C9F" w:rsidRDefault="005A7C9F" w:rsidP="005A7C9F">
      <w:pPr>
        <w:pStyle w:val="a4"/>
        <w:numPr>
          <w:ilvl w:val="0"/>
          <w:numId w:val="3"/>
        </w:numPr>
        <w:shd w:val="clear" w:color="auto" w:fill="FFFFFF"/>
        <w:spacing w:line="276" w:lineRule="auto"/>
        <w:jc w:val="both"/>
        <w:rPr>
          <w:snapToGrid w:val="0"/>
          <w:szCs w:val="24"/>
        </w:rPr>
      </w:pPr>
      <w:r>
        <w:rPr>
          <w:snapToGrid w:val="0"/>
          <w:szCs w:val="24"/>
        </w:rPr>
        <w:t xml:space="preserve">Поговорим о процессе глотания. </w:t>
      </w:r>
      <w:r w:rsidRPr="00D87E5A">
        <w:rPr>
          <w:snapToGrid w:val="0"/>
          <w:szCs w:val="24"/>
        </w:rPr>
        <w:t xml:space="preserve">Глотательный рефлекс относится </w:t>
      </w:r>
      <w:proofErr w:type="gramStart"/>
      <w:r w:rsidRPr="00D87E5A">
        <w:rPr>
          <w:snapToGrid w:val="0"/>
          <w:szCs w:val="24"/>
        </w:rPr>
        <w:t>к</w:t>
      </w:r>
      <w:proofErr w:type="gramEnd"/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>врожденным.</w:t>
      </w:r>
      <w:r w:rsidRPr="00ED3B0F">
        <w:rPr>
          <w:snapToGrid w:val="0"/>
          <w:szCs w:val="24"/>
        </w:rPr>
        <w:t xml:space="preserve"> 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Ребенок рождается с хорошо развитым механизмом глотания, которое в первые месяцы носит название </w:t>
      </w:r>
      <w:r w:rsidRPr="00E423F8">
        <w:rPr>
          <w:rFonts w:ascii="Times New Roman" w:hAnsi="Times New Roman" w:cs="Times New Roman"/>
          <w:b/>
          <w:i/>
          <w:snapToGrid w:val="0"/>
          <w:sz w:val="28"/>
          <w:szCs w:val="28"/>
        </w:rPr>
        <w:t>инфантильного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. Благодаря сокращению мышц губ, щек, языка при сосании в полости рта младенца создается отрицательное </w:t>
      </w: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давление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и молоко поступает в рот, а язык, располагаясь между беззубыми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десневыми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валиками, направляет молоко в ротоглотку.  Это считается нормой до момента прорезывания первых зубов. При переходе с жидкой пищи на твердую, сосание заменяется жеванием, и тип глотания у ребенка перестраивается на </w:t>
      </w:r>
      <w:r w:rsidRPr="00E423F8">
        <w:rPr>
          <w:rFonts w:ascii="Times New Roman" w:hAnsi="Times New Roman" w:cs="Times New Roman"/>
          <w:b/>
          <w:i/>
          <w:snapToGrid w:val="0"/>
          <w:sz w:val="28"/>
          <w:szCs w:val="28"/>
        </w:rPr>
        <w:t>соматический:</w:t>
      </w: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кончик языка при соматическом глотании должен упираться в переднюю треть твердого нёба, при этом спинка языка продвигает пищу в гортань. </w:t>
      </w:r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  Таким образом, если ребенок очень долго употребляет жидкую пищу – этого перехода не происходит и язык привыкает занимать только нижнее положение. Длительное сосание пустышки приводит к такому же результату. </w:t>
      </w: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Ребенок с инфантильным типом глотания постоянно прокладывает язык между верхним и нижним зубными рядами, что способствует формированию открытого прикуса. </w:t>
      </w:r>
      <w:proofErr w:type="gramEnd"/>
    </w:p>
    <w:p w:rsidR="005A7C9F" w:rsidRPr="00E423F8" w:rsidRDefault="005A7C9F" w:rsidP="005A7C9F">
      <w:pPr>
        <w:shd w:val="clear" w:color="auto" w:fill="FFFFFF"/>
        <w:spacing w:after="0"/>
        <w:jc w:val="both"/>
        <w:rPr>
          <w:rFonts w:ascii="Times New Roman" w:hAnsi="Times New Roman" w:cs="Times New Roman"/>
          <w:snapToGrid w:val="0"/>
          <w:sz w:val="28"/>
          <w:szCs w:val="28"/>
        </w:rPr>
      </w:pPr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  При инфантильном типе глотания язык становится малоподвижным,  массивным, прикорневая часть при </w:t>
      </w: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этом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как правило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спастична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. Все это ведет к </w:t>
      </w:r>
      <w:proofErr w:type="gram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затрудненному</w:t>
      </w:r>
      <w:proofErr w:type="gram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формирования звуков верхнего подъема: шипящие, </w:t>
      </w:r>
      <w:proofErr w:type="spellStart"/>
      <w:r w:rsidRPr="00E423F8">
        <w:rPr>
          <w:rFonts w:ascii="Times New Roman" w:hAnsi="Times New Roman" w:cs="Times New Roman"/>
          <w:snapToGrid w:val="0"/>
          <w:sz w:val="28"/>
          <w:szCs w:val="28"/>
        </w:rPr>
        <w:t>соноры</w:t>
      </w:r>
      <w:proofErr w:type="spellEnd"/>
      <w:r w:rsidRPr="00E423F8">
        <w:rPr>
          <w:rFonts w:ascii="Times New Roman" w:hAnsi="Times New Roman" w:cs="Times New Roman"/>
          <w:snapToGrid w:val="0"/>
          <w:sz w:val="28"/>
          <w:szCs w:val="28"/>
        </w:rPr>
        <w:t xml:space="preserve"> и значительно осложняет постановку этих звуков.</w:t>
      </w:r>
    </w:p>
    <w:p w:rsidR="005A7C9F" w:rsidRPr="00835EEE" w:rsidRDefault="005A7C9F" w:rsidP="005A7C9F">
      <w:pPr>
        <w:pStyle w:val="a5"/>
        <w:numPr>
          <w:ilvl w:val="0"/>
          <w:numId w:val="3"/>
        </w:numPr>
        <w:spacing w:line="276" w:lineRule="auto"/>
        <w:ind w:left="0" w:firstLine="0"/>
        <w:rPr>
          <w:sz w:val="28"/>
        </w:rPr>
      </w:pPr>
      <w:r>
        <w:rPr>
          <w:sz w:val="28"/>
        </w:rPr>
        <w:lastRenderedPageBreak/>
        <w:t>У</w:t>
      </w:r>
      <w:r w:rsidRPr="0030237D">
        <w:rPr>
          <w:sz w:val="28"/>
        </w:rPr>
        <w:t xml:space="preserve"> многих детей есть привычка спать на сп</w:t>
      </w:r>
      <w:r>
        <w:rPr>
          <w:sz w:val="28"/>
        </w:rPr>
        <w:t>ине, запрокинув голову назад.</w:t>
      </w:r>
    </w:p>
    <w:p w:rsidR="005A7C9F" w:rsidRPr="0030237D" w:rsidRDefault="005A7C9F" w:rsidP="005A7C9F">
      <w:pPr>
        <w:pStyle w:val="a5"/>
        <w:spacing w:line="276" w:lineRule="auto"/>
        <w:ind w:firstLine="0"/>
        <w:rPr>
          <w:sz w:val="28"/>
        </w:rPr>
      </w:pPr>
      <w:r>
        <w:rPr>
          <w:sz w:val="28"/>
        </w:rPr>
        <w:t>П</w:t>
      </w:r>
      <w:r w:rsidRPr="0030237D">
        <w:rPr>
          <w:sz w:val="28"/>
        </w:rPr>
        <w:t>ри запрокинутой голове нижняя челюсть ребенка смещается назад, при этом ее мышцы находятся в патологически натянутом состоянии и пр</w:t>
      </w:r>
      <w:r>
        <w:rPr>
          <w:sz w:val="28"/>
        </w:rPr>
        <w:t>епятствуют росту нижней челюсти.  В</w:t>
      </w:r>
      <w:r w:rsidRPr="0030237D">
        <w:rPr>
          <w:sz w:val="28"/>
        </w:rPr>
        <w:t xml:space="preserve"> результате че</w:t>
      </w:r>
      <w:r>
        <w:rPr>
          <w:sz w:val="28"/>
        </w:rPr>
        <w:t>го образуется дистальный прикус.</w:t>
      </w:r>
    </w:p>
    <w:p w:rsidR="005A7C9F" w:rsidRDefault="005A7C9F" w:rsidP="005A7C9F">
      <w:pPr>
        <w:pStyle w:val="a5"/>
        <w:numPr>
          <w:ilvl w:val="0"/>
          <w:numId w:val="3"/>
        </w:numPr>
        <w:spacing w:line="276" w:lineRule="auto"/>
        <w:ind w:left="0" w:hanging="11"/>
        <w:rPr>
          <w:sz w:val="28"/>
        </w:rPr>
      </w:pPr>
      <w:r w:rsidRPr="0030237D">
        <w:rPr>
          <w:sz w:val="28"/>
        </w:rPr>
        <w:t>А</w:t>
      </w:r>
      <w:r>
        <w:rPr>
          <w:sz w:val="28"/>
        </w:rPr>
        <w:t xml:space="preserve"> </w:t>
      </w:r>
      <w:r w:rsidRPr="0030237D">
        <w:rPr>
          <w:sz w:val="28"/>
        </w:rPr>
        <w:t xml:space="preserve"> некоторые дети наоборот спят со склоненной на грудь головой</w:t>
      </w:r>
      <w:r>
        <w:rPr>
          <w:sz w:val="28"/>
        </w:rPr>
        <w:t>.</w:t>
      </w:r>
      <w:r w:rsidRPr="0030237D">
        <w:rPr>
          <w:sz w:val="28"/>
        </w:rPr>
        <w:t xml:space="preserve"> </w:t>
      </w:r>
      <w:r>
        <w:rPr>
          <w:sz w:val="28"/>
        </w:rPr>
        <w:t xml:space="preserve"> Т</w:t>
      </w:r>
      <w:r w:rsidRPr="0030237D">
        <w:rPr>
          <w:sz w:val="28"/>
        </w:rPr>
        <w:t xml:space="preserve">акому </w:t>
      </w:r>
    </w:p>
    <w:p w:rsidR="005A7C9F" w:rsidRDefault="005A7C9F" w:rsidP="005A7C9F">
      <w:pPr>
        <w:pStyle w:val="a5"/>
        <w:spacing w:line="276" w:lineRule="auto"/>
        <w:ind w:firstLine="0"/>
        <w:rPr>
          <w:sz w:val="28"/>
        </w:rPr>
      </w:pPr>
      <w:r w:rsidRPr="0030237D">
        <w:rPr>
          <w:sz w:val="28"/>
        </w:rPr>
        <w:t xml:space="preserve">положению может способствовать </w:t>
      </w:r>
      <w:r>
        <w:rPr>
          <w:sz w:val="28"/>
        </w:rPr>
        <w:t xml:space="preserve">высокая подушка или </w:t>
      </w:r>
      <w:r w:rsidRPr="0030237D">
        <w:rPr>
          <w:sz w:val="28"/>
        </w:rPr>
        <w:t>высоком изголовье спального места</w:t>
      </w:r>
      <w:r>
        <w:rPr>
          <w:sz w:val="28"/>
        </w:rPr>
        <w:t>. Г</w:t>
      </w:r>
      <w:r w:rsidRPr="0030237D">
        <w:rPr>
          <w:sz w:val="28"/>
        </w:rPr>
        <w:t xml:space="preserve">олова ребенка нагибается вперед, мягкие ткани шеи расслабляются и </w:t>
      </w:r>
      <w:r>
        <w:rPr>
          <w:sz w:val="28"/>
        </w:rPr>
        <w:t>нижняя челюсть смещается вперед. Эт</w:t>
      </w:r>
      <w:r w:rsidRPr="0030237D">
        <w:rPr>
          <w:sz w:val="28"/>
        </w:rPr>
        <w:t>о обуславливает фо</w:t>
      </w:r>
      <w:r>
        <w:rPr>
          <w:sz w:val="28"/>
        </w:rPr>
        <w:t xml:space="preserve">рмирование </w:t>
      </w:r>
      <w:proofErr w:type="spellStart"/>
      <w:r>
        <w:rPr>
          <w:sz w:val="28"/>
        </w:rPr>
        <w:t>мезиального</w:t>
      </w:r>
      <w:proofErr w:type="spellEnd"/>
      <w:r>
        <w:rPr>
          <w:sz w:val="28"/>
        </w:rPr>
        <w:t xml:space="preserve"> прикуса.</w:t>
      </w:r>
    </w:p>
    <w:p w:rsidR="005A7C9F" w:rsidRPr="00E423F8" w:rsidRDefault="005A7C9F" w:rsidP="005A7C9F">
      <w:pPr>
        <w:pStyle w:val="a5"/>
        <w:numPr>
          <w:ilvl w:val="0"/>
          <w:numId w:val="3"/>
        </w:numPr>
        <w:spacing w:line="276" w:lineRule="auto"/>
        <w:ind w:left="0" w:firstLine="0"/>
        <w:rPr>
          <w:color w:val="FF3300"/>
          <w:sz w:val="32"/>
        </w:rPr>
      </w:pPr>
      <w:r w:rsidRPr="00E423F8">
        <w:rPr>
          <w:sz w:val="28"/>
        </w:rPr>
        <w:t xml:space="preserve"> </w:t>
      </w:r>
      <w:r w:rsidRPr="00E423F8">
        <w:rPr>
          <w:snapToGrid w:val="0"/>
          <w:sz w:val="28"/>
          <w:szCs w:val="24"/>
        </w:rPr>
        <w:t xml:space="preserve">При укороченной уздечке язык в состоянии физиологического покоя </w:t>
      </w:r>
      <w:proofErr w:type="spellStart"/>
      <w:r w:rsidRPr="00E423F8">
        <w:rPr>
          <w:snapToGrid w:val="0"/>
          <w:sz w:val="28"/>
          <w:szCs w:val="24"/>
        </w:rPr>
        <w:t>незанимает</w:t>
      </w:r>
      <w:proofErr w:type="spellEnd"/>
      <w:r w:rsidRPr="00E423F8">
        <w:rPr>
          <w:snapToGrid w:val="0"/>
          <w:sz w:val="28"/>
          <w:szCs w:val="24"/>
        </w:rPr>
        <w:t xml:space="preserve"> </w:t>
      </w:r>
      <w:r w:rsidRPr="00E423F8">
        <w:rPr>
          <w:b/>
          <w:i/>
          <w:snapToGrid w:val="0"/>
          <w:sz w:val="28"/>
          <w:szCs w:val="24"/>
        </w:rPr>
        <w:t>правильную</w:t>
      </w:r>
      <w:r w:rsidRPr="00E423F8">
        <w:rPr>
          <w:i/>
          <w:snapToGrid w:val="0"/>
          <w:sz w:val="28"/>
          <w:szCs w:val="24"/>
        </w:rPr>
        <w:t xml:space="preserve"> </w:t>
      </w:r>
      <w:r w:rsidRPr="00E423F8">
        <w:rPr>
          <w:snapToGrid w:val="0"/>
          <w:sz w:val="28"/>
          <w:szCs w:val="24"/>
        </w:rPr>
        <w:t>позицию, при которой кончик языка должен прилегать к нёбной поверхности верхних резцов. В результате чего не обеспечивается необходимое давление языка на свод верхней челюсти изнутри, под действием которого в норме должен формироваться правильный купол нёба и ровный верхний зубной ряд.</w:t>
      </w:r>
    </w:p>
    <w:p w:rsidR="005A7C9F" w:rsidRDefault="005A7C9F" w:rsidP="005A7C9F">
      <w:pPr>
        <w:pStyle w:val="a5"/>
        <w:spacing w:line="276" w:lineRule="auto"/>
        <w:ind w:firstLine="0"/>
        <w:rPr>
          <w:color w:val="auto"/>
          <w:sz w:val="28"/>
          <w:lang w:val="ru-RU"/>
        </w:rPr>
      </w:pPr>
    </w:p>
    <w:p w:rsidR="005A7C9F" w:rsidRPr="00F5282C" w:rsidRDefault="005A7C9F" w:rsidP="005A7C9F">
      <w:pPr>
        <w:pStyle w:val="a5"/>
        <w:spacing w:line="276" w:lineRule="auto"/>
        <w:ind w:firstLine="0"/>
        <w:rPr>
          <w:color w:val="auto"/>
          <w:sz w:val="28"/>
        </w:rPr>
      </w:pPr>
      <w:r w:rsidRPr="00F5282C">
        <w:rPr>
          <w:color w:val="auto"/>
          <w:sz w:val="28"/>
        </w:rPr>
        <w:t>Это далеко не все, но наиболее распространенные причины, так или иначе влияющие на аномальное формирование зубочелюстной системы.</w:t>
      </w:r>
    </w:p>
    <w:p w:rsidR="005A7C9F" w:rsidRDefault="005A7C9F" w:rsidP="005A7C9F"/>
    <w:p w:rsidR="005A7C9F" w:rsidRDefault="005A7C9F" w:rsidP="005A7C9F"/>
    <w:p w:rsidR="005A7C9F" w:rsidRDefault="005A7C9F" w:rsidP="005A7C9F"/>
    <w:p w:rsidR="0090630F" w:rsidRDefault="0090630F"/>
    <w:sectPr w:rsidR="0090630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F3CB9"/>
    <w:multiLevelType w:val="hybridMultilevel"/>
    <w:tmpl w:val="94B2E0FC"/>
    <w:lvl w:ilvl="0" w:tplc="C90676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C3289"/>
    <w:multiLevelType w:val="hybridMultilevel"/>
    <w:tmpl w:val="B76C34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9A61731"/>
    <w:multiLevelType w:val="hybridMultilevel"/>
    <w:tmpl w:val="8178653E"/>
    <w:lvl w:ilvl="0" w:tplc="765C1FEC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  <w:b/>
        <w:color w:val="17365D"/>
        <w:sz w:val="28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4F125C5"/>
    <w:multiLevelType w:val="hybridMultilevel"/>
    <w:tmpl w:val="493260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48C3"/>
    <w:rsid w:val="002C48C3"/>
    <w:rsid w:val="005A7C9F"/>
    <w:rsid w:val="009063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C9F"/>
    <w:rPr>
      <w:b/>
      <w:bCs/>
    </w:rPr>
  </w:style>
  <w:style w:type="paragraph" w:styleId="a4">
    <w:name w:val="List Paragraph"/>
    <w:basedOn w:val="a"/>
    <w:uiPriority w:val="34"/>
    <w:qFormat/>
    <w:rsid w:val="005A7C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semiHidden/>
    <w:rsid w:val="005A7C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A7C9F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7C9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5A7C9F"/>
    <w:rPr>
      <w:b/>
      <w:bCs/>
    </w:rPr>
  </w:style>
  <w:style w:type="paragraph" w:styleId="a4">
    <w:name w:val="List Paragraph"/>
    <w:basedOn w:val="a"/>
    <w:uiPriority w:val="34"/>
    <w:qFormat/>
    <w:rsid w:val="005A7C9F"/>
    <w:pPr>
      <w:spacing w:after="0" w:line="240" w:lineRule="auto"/>
      <w:ind w:left="720"/>
      <w:contextualSpacing/>
    </w:pPr>
    <w:rPr>
      <w:rFonts w:ascii="Times New Roman" w:eastAsia="Calibri" w:hAnsi="Times New Roman" w:cs="Times New Roman"/>
      <w:sz w:val="28"/>
    </w:rPr>
  </w:style>
  <w:style w:type="paragraph" w:styleId="a5">
    <w:name w:val="Body Text Indent"/>
    <w:basedOn w:val="a"/>
    <w:link w:val="a6"/>
    <w:semiHidden/>
    <w:rsid w:val="005A7C9F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  <w:style w:type="character" w:customStyle="1" w:styleId="a6">
    <w:name w:val="Основной текст с отступом Знак"/>
    <w:basedOn w:val="a0"/>
    <w:link w:val="a5"/>
    <w:semiHidden/>
    <w:rsid w:val="005A7C9F"/>
    <w:rPr>
      <w:rFonts w:ascii="Times New Roman" w:eastAsia="Times New Roman" w:hAnsi="Times New Roman" w:cs="Times New Roman"/>
      <w:color w:val="000000"/>
      <w:sz w:val="24"/>
      <w:szCs w:val="20"/>
      <w:lang w:val="x-none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1356</Words>
  <Characters>7731</Characters>
  <Application>Microsoft Office Word</Application>
  <DocSecurity>0</DocSecurity>
  <Lines>64</Lines>
  <Paragraphs>18</Paragraphs>
  <ScaleCrop>false</ScaleCrop>
  <Company/>
  <LinksUpToDate>false</LinksUpToDate>
  <CharactersWithSpaces>9069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2020-01-09T15:33:00Z</dcterms:created>
  <dcterms:modified xsi:type="dcterms:W3CDTF">2020-01-09T15:34:00Z</dcterms:modified>
</cp:coreProperties>
</file>